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56" w:rsidRDefault="00075556" w:rsidP="0007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устройстве и эксплуатации печи.</w:t>
      </w:r>
    </w:p>
    <w:p w:rsidR="00B65E84" w:rsidRPr="00B65E84" w:rsidRDefault="00B65E84" w:rsidP="00075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(Выписка из Рекомендаций по предупреждению пожаров в домах с печным отоплением)</w:t>
      </w:r>
      <w:bookmarkStart w:id="0" w:name="_GoBack"/>
      <w:bookmarkEnd w:id="0"/>
    </w:p>
    <w:p w:rsidR="00075556" w:rsidRDefault="00075556" w:rsidP="0007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556" w:rsidRDefault="00186E27" w:rsidP="0007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Печи должны устанавливаться на фундаменте. </w:t>
      </w:r>
    </w:p>
    <w:p w:rsidR="00186E27" w:rsidRDefault="00186E27" w:rsidP="0007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пределах чердачного помещения наружные поверхности дымовой трубы следует оштукатурить и побелить. Строительные конструкции, выполненные из сгораемых материалов и примыкающие к печи и дымовым каналам, должны защищаться от возгорания путем 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разделок с защитой конструкций несгораемой теплоизоляцией.</w:t>
      </w:r>
    </w:p>
    <w:p w:rsidR="00186E27" w:rsidRDefault="00186E27" w:rsidP="00075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27" w:rsidRDefault="00186E27" w:rsidP="00186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6E27" w:rsidRDefault="00186E27" w:rsidP="00186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260"/>
        <w:gridCol w:w="2535"/>
        <w:gridCol w:w="2535"/>
      </w:tblGrid>
      <w:tr w:rsidR="00186E27" w:rsidTr="00787D92">
        <w:tc>
          <w:tcPr>
            <w:tcW w:w="1809" w:type="dxa"/>
            <w:vMerge w:val="restart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стенки печи,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  <w:vMerge w:val="restart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Отступка</w:t>
            </w:r>
            <w:proofErr w:type="spellEnd"/>
          </w:p>
        </w:tc>
        <w:tc>
          <w:tcPr>
            <w:tcW w:w="5070" w:type="dxa"/>
            <w:gridSpan w:val="2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наружной поверхности печи или дымового канала (трубы) до стены (перегородки),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186E27" w:rsidTr="00186E27">
        <w:tc>
          <w:tcPr>
            <w:tcW w:w="1809" w:type="dxa"/>
            <w:vMerge/>
          </w:tcPr>
          <w:p w:rsidR="00186E27" w:rsidRPr="00186E27" w:rsidRDefault="00186E27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86E27" w:rsidRPr="00186E27" w:rsidRDefault="00186E27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незащищенной</w:t>
            </w:r>
          </w:p>
        </w:tc>
        <w:tc>
          <w:tcPr>
            <w:tcW w:w="2535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защищенной</w:t>
            </w:r>
          </w:p>
        </w:tc>
      </w:tr>
      <w:tr w:rsidR="00186E27" w:rsidTr="00186E27">
        <w:tc>
          <w:tcPr>
            <w:tcW w:w="1809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2535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35" w:type="dxa"/>
          </w:tcPr>
          <w:p w:rsidR="00186E27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07D2" w:rsidTr="00186E27">
        <w:tc>
          <w:tcPr>
            <w:tcW w:w="1809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  <w:tc>
          <w:tcPr>
            <w:tcW w:w="2535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35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B07D2" w:rsidTr="00186E27">
        <w:tc>
          <w:tcPr>
            <w:tcW w:w="1809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  <w:tc>
          <w:tcPr>
            <w:tcW w:w="2535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35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7B07D2" w:rsidTr="00186E27">
        <w:tc>
          <w:tcPr>
            <w:tcW w:w="1809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7B07D2" w:rsidRPr="00186E27" w:rsidRDefault="007B07D2" w:rsidP="007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  <w:tc>
          <w:tcPr>
            <w:tcW w:w="2535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5" w:type="dxa"/>
          </w:tcPr>
          <w:p w:rsidR="007B07D2" w:rsidRPr="00186E27" w:rsidRDefault="007B07D2" w:rsidP="0018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186E27" w:rsidRDefault="00186E27" w:rsidP="00186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7D2" w:rsidRDefault="007B07D2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Защиту потолка, пола, стен и перегородок следует выполнять на расстоянии, менее чем на 150 мм превышающем габариты печи.</w:t>
      </w:r>
    </w:p>
    <w:p w:rsidR="007B07D2" w:rsidRDefault="007B07D2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Конструкции зданий из горючих материалов следует защищать от возгорания штукатуркой толщиной 25 мм по металлической сетке или металлическим листом по асбестовому картону толщиной 10 мм.</w:t>
      </w:r>
    </w:p>
    <w:p w:rsidR="00DD537D" w:rsidRDefault="00DD537D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Потолки, выполненные из сгораемых материалов, над перекрытием печи должны защищаться от возгорания.</w:t>
      </w:r>
    </w:p>
    <w:p w:rsidR="00DD537D" w:rsidRDefault="00DD537D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Расстояние между верхом перекрытия печи, выполненного из трех рядов кирпича, и потолком из горючих материалов, защищенным штукатуркой по стальной сетке или стальным листом по асбестовому картону толщиной 10 мм, следует принимать 250 мм для печей с периодической топкой и 700 мм для печей длительного горения, а при незащищенном потолке соответственно 350 и 1000 мм.</w:t>
      </w:r>
      <w:proofErr w:type="gramEnd"/>
    </w:p>
    <w:p w:rsidR="002566A0" w:rsidRDefault="002566A0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защиты пола из сгораемых материалов под топочной дверкой устанавливается металлический лист размером 500 Х 700 мм, длинной стороной вдоль печи.</w:t>
      </w:r>
    </w:p>
    <w:p w:rsidR="002566A0" w:rsidRDefault="002566A0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Сгораемые конструкции кровли (стропила, обрешетки и т.п.) должны располагаться от наружной поверхности дымовой трубы на расстоянии не менее 130 мм.</w:t>
      </w:r>
    </w:p>
    <w:p w:rsidR="002566A0" w:rsidRDefault="002566A0" w:rsidP="007B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A0" w:rsidRDefault="002566A0" w:rsidP="0025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A0">
        <w:rPr>
          <w:rFonts w:ascii="Times New Roman" w:hAnsi="Times New Roman" w:cs="Times New Roman"/>
          <w:b/>
          <w:sz w:val="28"/>
          <w:szCs w:val="28"/>
        </w:rPr>
        <w:t>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предосторожности при эксплуатации печей.</w:t>
      </w:r>
    </w:p>
    <w:p w:rsidR="002566A0" w:rsidRDefault="002566A0" w:rsidP="0025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56" w:rsidRDefault="002566A0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Перед началом отопительного сезона печи должны быть проверены и отремонтированы. Неисправные печи к эксплуатации не допускаются.</w:t>
      </w:r>
    </w:p>
    <w:p w:rsidR="002566A0" w:rsidRDefault="00AA395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Запрещается перекаливать печи с периодической топкой, сжигать топливо больше того количества, на которое они рассчитаны. Топку печей следует осуществлять не более двух раз в сутки.</w:t>
      </w:r>
    </w:p>
    <w:p w:rsidR="00AA3956" w:rsidRDefault="00AA395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Категорически запрещается применять для розжига печей бензин, керосин и другие легковоспламеняющиеся жидкости.</w:t>
      </w:r>
    </w:p>
    <w:p w:rsidR="00AA3956" w:rsidRDefault="00AA395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Запрещается топить печь с открытой топочной дверкой. При самопроизвольном открывании дверки следует произвести ремонт.</w:t>
      </w:r>
    </w:p>
    <w:p w:rsidR="00AA3956" w:rsidRDefault="00AA395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Запрещается переполнять топливом топливник или использовать дрова, превышающие по длине глубину топливника.</w:t>
      </w:r>
    </w:p>
    <w:p w:rsidR="00AA3956" w:rsidRDefault="00AA395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Подходы печи со</w:t>
      </w:r>
      <w:r w:rsidR="00620D46">
        <w:rPr>
          <w:rFonts w:ascii="Times New Roman" w:hAnsi="Times New Roman" w:cs="Times New Roman"/>
          <w:sz w:val="28"/>
          <w:szCs w:val="28"/>
        </w:rPr>
        <w:t xml:space="preserve"> стороны топочной дверки должны быть свободными. Мебель и другие сгораемые материалы следует размещать от отопительных печей на расстоянии не менее 0,5 м. В отапливаемом помещении допускается хранение запасов твердого топлива не более чем на одну топку.</w:t>
      </w:r>
    </w:p>
    <w:p w:rsidR="00620D46" w:rsidRDefault="00620D4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эксплуатации печного отопления запрещается:</w:t>
      </w:r>
    </w:p>
    <w:p w:rsidR="00620D46" w:rsidRDefault="00620D4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-оставлять без присмотра топящиеся печи, а также поручать надзор за ними малолетним детям;</w:t>
      </w:r>
    </w:p>
    <w:p w:rsidR="00620D46" w:rsidRDefault="00620D4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листе;</w:t>
      </w:r>
    </w:p>
    <w:p w:rsidR="00620D46" w:rsidRDefault="00620D46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-топить углем печи, не предназначенные для этих видов топлива.</w:t>
      </w:r>
    </w:p>
    <w:p w:rsidR="0023449C" w:rsidRDefault="0023449C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Дымовые каналы печей подлежат периодической проверке и прочистке перед началом и в течение отопительного сезона не реже одного раза в три месяца.</w:t>
      </w:r>
    </w:p>
    <w:p w:rsidR="0023449C" w:rsidRDefault="0023449C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обнаружении нарушений в дымовых каналах, которые могут привести к пожару, необходимо прекратить эксплуатацию печей, до полного устранения нарушений.</w:t>
      </w:r>
    </w:p>
    <w:p w:rsidR="0023449C" w:rsidRDefault="0023449C" w:rsidP="00256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Граждане! Соблюдаете правила пожарной безопасности при эксплуатации печей, чтобы избежать беды в вашем доме.</w:t>
      </w: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9C" w:rsidRDefault="0023449C" w:rsidP="0023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49C" w:rsidRPr="0023449C" w:rsidRDefault="0023449C" w:rsidP="00234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гражданской защиты и мобилизационной подготовки администрации Кудымкарского муниципального района.</w:t>
      </w:r>
    </w:p>
    <w:sectPr w:rsidR="0023449C" w:rsidRPr="0023449C" w:rsidSect="000755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3AE"/>
    <w:rsid w:val="00075556"/>
    <w:rsid w:val="00186E27"/>
    <w:rsid w:val="0023449C"/>
    <w:rsid w:val="002566A0"/>
    <w:rsid w:val="00620D46"/>
    <w:rsid w:val="007B07D2"/>
    <w:rsid w:val="008472C2"/>
    <w:rsid w:val="00906BD8"/>
    <w:rsid w:val="00A80D00"/>
    <w:rsid w:val="00AA3956"/>
    <w:rsid w:val="00B65E84"/>
    <w:rsid w:val="00B833AE"/>
    <w:rsid w:val="00D81F0E"/>
    <w:rsid w:val="00DD537D"/>
    <w:rsid w:val="00E06A1A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HrulevAV</dc:creator>
  <cp:lastModifiedBy>User</cp:lastModifiedBy>
  <cp:revision>5</cp:revision>
  <cp:lastPrinted>2018-09-21T10:32:00Z</cp:lastPrinted>
  <dcterms:created xsi:type="dcterms:W3CDTF">2018-09-19T12:12:00Z</dcterms:created>
  <dcterms:modified xsi:type="dcterms:W3CDTF">2018-09-21T10:33:00Z</dcterms:modified>
</cp:coreProperties>
</file>